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4471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outlineLvl w:val="9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"1-4"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_Toc15441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（a）ID3</w:t>
          </w:r>
          <w:r>
            <w:tab/>
          </w:r>
          <w:r>
            <w:fldChar w:fldCharType="begin"/>
          </w:r>
          <w:r>
            <w:instrText xml:space="preserve"> PAGEREF _Toc15441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（b）CART</w:t>
          </w:r>
          <w:r>
            <w:tab/>
          </w:r>
          <w:r>
            <w:fldChar w:fldCharType="begin"/>
          </w:r>
          <w:r>
            <w:instrText xml:space="preserve"> PAGEREF _Toc5632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_Toc31437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（c）</w:t>
          </w:r>
          <w:r>
            <w:tab/>
          </w:r>
          <w:r>
            <w:fldChar w:fldCharType="begin"/>
          </w:r>
          <w:r>
            <w:instrText xml:space="preserve"> PAGEREF _Toc31437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_Toc26253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Additional questions</w:t>
          </w:r>
          <w:r>
            <w:tab/>
          </w:r>
          <w:r>
            <w:fldChar w:fldCharType="begin"/>
          </w:r>
          <w:r>
            <w:instrText xml:space="preserve"> PAGEREF _Toc26253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_Toc17862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代码</w:t>
          </w:r>
          <w:r>
            <w:tab/>
          </w:r>
          <w:r>
            <w:fldChar w:fldCharType="begin"/>
          </w:r>
          <w:r>
            <w:instrText xml:space="preserve"> PAGEREF _Toc17862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ID3代码</w:t>
          </w:r>
          <w:r>
            <w:tab/>
          </w:r>
          <w:r>
            <w:fldChar w:fldCharType="begin"/>
          </w:r>
          <w:r>
            <w:instrText xml:space="preserve"> PAGEREF _Toc11743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CART代码</w:t>
          </w:r>
          <w:r>
            <w:tab/>
          </w:r>
          <w:r>
            <w:fldChar w:fldCharType="begin"/>
          </w:r>
          <w:r>
            <w:instrText xml:space="preserve"> PAGEREF _Toc23736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bookmarkStart w:id="0" w:name="_Toc18270"/>
      <w:bookmarkStart w:id="1" w:name="_Toc15441"/>
      <w:r>
        <w:rPr>
          <w:rFonts w:hint="eastAsia"/>
          <w:lang w:val="en-US" w:eastAsia="zh-CN"/>
        </w:rPr>
        <w:t>（a）ID3</w:t>
      </w:r>
      <w:bookmarkEnd w:id="0"/>
      <w:bookmarkEnd w:id="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86200" cy="290322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First calculation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09160" cy="424434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Get decision tree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18915" cy="1478915"/>
            <wp:effectExtent l="0" t="0" r="4445" b="14605"/>
            <wp:docPr id="3" name="图片 3" descr="1B19E74F-09E3-4F6A-ADBA-E397BFCE7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B19E74F-09E3-4F6A-ADBA-E397BFCE7580"/>
                    <pic:cNvPicPr>
                      <a:picLocks noChangeAspect="1"/>
                    </pic:cNvPicPr>
                  </pic:nvPicPr>
                  <pic:blipFill>
                    <a:blip r:embed="rId6"/>
                    <a:srcRect l="11213" t="36486" r="12479" b="42454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 calculation: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9040" cy="464820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Get decision tree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62810" cy="1698625"/>
            <wp:effectExtent l="0" t="0" r="1270" b="8255"/>
            <wp:docPr id="5" name="图片 5" descr="4BF72261-C1FF-47EC-9761-4CBCE43D0E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BF72261-C1FF-47EC-9761-4CBCE43D0E93"/>
                    <pic:cNvPicPr>
                      <a:picLocks noChangeAspect="1"/>
                    </pic:cNvPicPr>
                  </pic:nvPicPr>
                  <pic:blipFill>
                    <a:blip r:embed="rId8"/>
                    <a:srcRect l="9585" t="33095" r="18266" b="24415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 calculation: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55720" cy="658368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Get decision tree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76500" cy="2094865"/>
            <wp:effectExtent l="0" t="0" r="7620" b="8255"/>
            <wp:docPr id="7" name="图片 7" descr="4CD7892D-055A-4938-9658-2A57511F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CD7892D-055A-4938-9658-2A57511F1334"/>
                    <pic:cNvPicPr>
                      <a:picLocks noChangeAspect="1"/>
                    </pic:cNvPicPr>
                  </pic:nvPicPr>
                  <pic:blipFill>
                    <a:blip r:embed="rId10"/>
                    <a:srcRect l="7777" t="23601" r="17543" b="2902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 calculation: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67075"/>
            <wp:effectExtent l="0" t="0" r="635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Get </w:t>
      </w:r>
      <w:r>
        <w:rPr>
          <w:rFonts w:hint="eastAsia"/>
          <w:lang w:val="en-US" w:eastAsia="zh-CN"/>
        </w:rPr>
        <w:t xml:space="preserve">final </w:t>
      </w:r>
      <w:r>
        <w:rPr>
          <w:rFonts w:hint="eastAsia" w:eastAsiaTheme="minorEastAsia"/>
          <w:lang w:val="en-US" w:eastAsia="zh-CN"/>
        </w:rPr>
        <w:t>decision tree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08605" cy="2401570"/>
            <wp:effectExtent l="0" t="0" r="10795" b="6350"/>
            <wp:docPr id="9" name="图片 9" descr="6F2623B8-EB98-4CFC-830E-8CCBBB44E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F2623B8-EB98-4CFC-830E-8CCBBB44E613"/>
                    <pic:cNvPicPr>
                      <a:picLocks noChangeAspect="1"/>
                    </pic:cNvPicPr>
                  </pic:nvPicPr>
                  <pic:blipFill>
                    <a:blip r:embed="rId12"/>
                    <a:srcRect l="33096" t="31345" r="35447" b="32792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bookmarkStart w:id="2" w:name="_Toc8845"/>
      <w:bookmarkStart w:id="3" w:name="_Toc5632"/>
      <w:r>
        <w:rPr>
          <w:rFonts w:hint="eastAsia"/>
          <w:lang w:val="en-US" w:eastAsia="zh-CN"/>
        </w:rPr>
        <w:t>（b）CART</w:t>
      </w:r>
      <w:bookmarkEnd w:id="2"/>
      <w:bookmarkEnd w:id="3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position w:val="-10"/>
          <w:lang w:val="en-US" w:eastAsia="zh-CN"/>
        </w:rPr>
        <w:object>
          <v:shape id="_x0000_i1025" o:spt="75" type="#_x0000_t75" style="height:17pt;width:16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13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position w:val="-10"/>
          <w:lang w:val="en-US" w:eastAsia="zh-CN"/>
        </w:rPr>
        <w:object>
          <v:shape id="_x0000_i1026" o:spt="75" type="#_x0000_t75" style="height:17pt;width:112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15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position w:val="-10"/>
          <w:lang w:val="en-US" w:eastAsia="zh-CN"/>
        </w:rPr>
        <w:object>
          <v:shape id="_x0000_i1027" o:spt="75" type="#_x0000_t75" style="height:16pt;width:113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Equation.KSEE3" ShapeID="_x0000_i1027" DrawAspect="Content" ObjectID="_1468075727" r:id="rId17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62175" cy="1175385"/>
            <wp:effectExtent l="0" t="0" r="1905" b="133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First calculation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5133975"/>
            <wp:effectExtent l="0" t="0" r="3810" b="19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Get decision tree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81250" cy="1133475"/>
            <wp:effectExtent l="0" t="0" r="11430" b="9525"/>
            <wp:docPr id="12" name="图片 12" descr="E248C869-81F4-4EF6-BFFA-FD676B0B4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E248C869-81F4-4EF6-BFFA-FD676B0B448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 calculation: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9975"/>
            <wp:effectExtent l="0" t="0" r="14605" b="698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490720"/>
            <wp:effectExtent l="0" t="0" r="3810" b="508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Get decision tree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40075" cy="1766570"/>
            <wp:effectExtent l="0" t="0" r="14605" b="1270"/>
            <wp:docPr id="15" name="图片 15" descr="5EB59FBA-EBEC-4E63-A4D7-5C775EB9B6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EB59FBA-EBEC-4E63-A4D7-5C775EB9B62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 calculation: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618990"/>
            <wp:effectExtent l="0" t="0" r="14605" b="1397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Get decision tree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56965" cy="2733040"/>
            <wp:effectExtent l="0" t="0" r="635" b="10160"/>
            <wp:docPr id="17" name="图片 17" descr="1AA8B013-1DD1-42C4-90F8-204ADB4D1C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AA8B013-1DD1-42C4-90F8-204ADB4D1C3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</w:t>
      </w:r>
      <w:r>
        <w:rPr>
          <w:rFonts w:hint="eastAsia"/>
          <w:lang w:val="en-US" w:eastAsia="zh-CN"/>
        </w:rPr>
        <w:t>uture</w:t>
      </w:r>
      <w:r>
        <w:rPr>
          <w:rFonts w:hint="default"/>
          <w:lang w:val="en-US" w:eastAsia="zh-CN"/>
        </w:rPr>
        <w:t xml:space="preserve"> calculation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448175"/>
            <wp:effectExtent l="0" t="0" r="3810" b="190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Get decision tree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05735" cy="2642235"/>
            <wp:effectExtent l="0" t="0" r="6985" b="9525"/>
            <wp:docPr id="19" name="图片 19" descr="6BAB9A73-97BC-48DC-ACF5-F19651E57D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6BAB9A73-97BC-48DC-ACF5-F19651E57D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</w:t>
      </w:r>
      <w:r>
        <w:rPr>
          <w:rFonts w:hint="eastAsia"/>
          <w:lang w:val="en-US" w:eastAsia="zh-CN"/>
        </w:rPr>
        <w:t>uture</w:t>
      </w:r>
      <w:r>
        <w:rPr>
          <w:rFonts w:hint="default"/>
          <w:lang w:val="en-US" w:eastAsia="zh-CN"/>
        </w:rPr>
        <w:t xml:space="preserve"> calculation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5746115"/>
            <wp:effectExtent l="0" t="0" r="1905" b="1460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4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Get decision tree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86480" cy="3952240"/>
            <wp:effectExtent l="0" t="0" r="10160" b="10160"/>
            <wp:docPr id="22" name="图片 22" descr="A8251240-426D-42AB-A75D-D8E372A3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A8251240-426D-42AB-A75D-D8E372A3816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</w:t>
      </w:r>
      <w:r>
        <w:rPr>
          <w:rFonts w:hint="eastAsia"/>
          <w:lang w:val="en-US" w:eastAsia="zh-CN"/>
        </w:rPr>
        <w:t>uture</w:t>
      </w:r>
      <w:r>
        <w:rPr>
          <w:rFonts w:hint="default"/>
          <w:lang w:val="en-US" w:eastAsia="zh-CN"/>
        </w:rPr>
        <w:t xml:space="preserve"> calculation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262120"/>
            <wp:effectExtent l="0" t="0" r="1270" b="508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Get decision tree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4515" cy="3308985"/>
            <wp:effectExtent l="0" t="0" r="4445" b="13335"/>
            <wp:docPr id="24" name="图片 24" descr="C15049FC-A78B-48E6-9282-0CB664BD5D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15049FC-A78B-48E6-9282-0CB664BD5D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</w:t>
      </w:r>
      <w:r>
        <w:rPr>
          <w:rFonts w:hint="eastAsia"/>
          <w:lang w:val="en-US" w:eastAsia="zh-CN"/>
        </w:rPr>
        <w:t>uture</w:t>
      </w:r>
      <w:r>
        <w:rPr>
          <w:rFonts w:hint="default"/>
          <w:lang w:val="en-US" w:eastAsia="zh-CN"/>
        </w:rPr>
        <w:t xml:space="preserve"> calculation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353820"/>
            <wp:effectExtent l="0" t="0" r="1270" b="254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Get </w:t>
      </w:r>
      <w:r>
        <w:rPr>
          <w:rFonts w:hint="eastAsia"/>
          <w:lang w:val="en-US" w:eastAsia="zh-CN"/>
        </w:rPr>
        <w:t xml:space="preserve">final </w:t>
      </w:r>
      <w:r>
        <w:rPr>
          <w:rFonts w:hint="eastAsia" w:eastAsiaTheme="minorEastAsia"/>
          <w:lang w:val="en-US" w:eastAsia="zh-CN"/>
        </w:rPr>
        <w:t>decision tree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99130" cy="3374390"/>
            <wp:effectExtent l="0" t="0" r="1270" b="8890"/>
            <wp:docPr id="26" name="图片 26" descr="4B317685-94C4-4B05-B47F-AA8187C917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B317685-94C4-4B05-B47F-AA8187C9172D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4" w:name="_Toc9848"/>
      <w:bookmarkStart w:id="5" w:name="_Toc31437"/>
      <w:r>
        <w:rPr>
          <w:rFonts w:hint="eastAsia"/>
          <w:lang w:val="en-US" w:eastAsia="zh-CN"/>
        </w:rPr>
        <w:t>（c）</w:t>
      </w:r>
      <w:bookmarkEnd w:id="4"/>
      <w:bookmarkEnd w:id="5"/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They use different impurty.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ID3 nodes can have multiple child nodes.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ID3 can only process classification variables, </w:t>
      </w:r>
      <w:r>
        <w:rPr>
          <w:rFonts w:hint="eastAsia"/>
          <w:lang w:val="en-US" w:eastAsia="zh-CN"/>
        </w:rPr>
        <w:t>CART</w:t>
      </w:r>
      <w:r>
        <w:rPr>
          <w:rFonts w:hint="default"/>
          <w:lang w:val="en-US" w:eastAsia="zh-CN"/>
        </w:rPr>
        <w:t xml:space="preserve"> can process continuous and classification variables</w:t>
      </w: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CART</w:t>
      </w:r>
      <w:r>
        <w:rPr>
          <w:rFonts w:hint="default"/>
          <w:lang w:val="en-US" w:eastAsia="zh-CN"/>
        </w:rPr>
        <w:t xml:space="preserve"> tree is deeper</w:t>
      </w:r>
      <w:r>
        <w:rPr>
          <w:rFonts w:hint="eastAsia"/>
          <w:lang w:val="en-US" w:eastAsia="zh-CN"/>
        </w:rPr>
        <w:t>.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6" w:name="_Toc26253"/>
      <w:r>
        <w:rPr>
          <w:rFonts w:hint="eastAsia"/>
          <w:lang w:val="en-US" w:eastAsia="zh-CN"/>
        </w:rPr>
        <w:t>Additional questions</w:t>
      </w:r>
      <w:bookmarkEnd w:id="6"/>
    </w:p>
    <w:p>
      <w:pPr>
        <w:numPr>
          <w:ilvl w:val="0"/>
          <w:numId w:val="2"/>
        </w:num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How K-means choose the initial point</w:t>
      </w:r>
      <w:r>
        <w:rPr>
          <w:rFonts w:hint="eastAsia"/>
          <w:b/>
          <w:bCs/>
          <w:lang w:val="en-US" w:eastAsia="zh-CN"/>
        </w:rPr>
        <w:t>?</w:t>
      </w:r>
      <w:r>
        <w:rPr>
          <w:rFonts w:hint="default"/>
          <w:b/>
          <w:bCs/>
          <w:lang w:val="en-US" w:eastAsia="zh-CN"/>
        </w:rPr>
        <w:t xml:space="preserve"> 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lang w:val="en-US" w:eastAsia="zh-CN"/>
        </w:rPr>
        <w:t>Picture from blog</w:t>
      </w:r>
      <w:r>
        <w:rPr>
          <w:rFonts w:hint="eastAsia"/>
          <w:lang w:val="en-US" w:eastAsia="zh-CN"/>
        </w:rPr>
        <w:t xml:space="preserve"> : </w:t>
      </w:r>
      <w:r>
        <w:rPr>
          <w:rFonts w:ascii="宋体" w:hAnsi="宋体" w:eastAsia="宋体" w:cs="宋体"/>
          <w:sz w:val="18"/>
          <w:szCs w:val="18"/>
        </w:rPr>
        <w:fldChar w:fldCharType="begin"/>
      </w:r>
      <w:r>
        <w:rPr>
          <w:rFonts w:ascii="宋体" w:hAnsi="宋体" w:eastAsia="宋体" w:cs="宋体"/>
          <w:sz w:val="18"/>
          <w:szCs w:val="18"/>
        </w:rPr>
        <w:instrText xml:space="preserve"> HYPERLINK "https://www.cnblogs.com/dudumiaomiao/p/5839905.html" </w:instrText>
      </w:r>
      <w:r>
        <w:rPr>
          <w:rFonts w:ascii="宋体" w:hAnsi="宋体" w:eastAsia="宋体" w:cs="宋体"/>
          <w:sz w:val="18"/>
          <w:szCs w:val="18"/>
        </w:rPr>
        <w:fldChar w:fldCharType="separate"/>
      </w:r>
      <w:r>
        <w:rPr>
          <w:rStyle w:val="10"/>
          <w:rFonts w:ascii="宋体" w:hAnsi="宋体" w:eastAsia="宋体" w:cs="宋体"/>
          <w:sz w:val="18"/>
          <w:szCs w:val="18"/>
        </w:rPr>
        <w:t>https://www.cnblogs.com/dudumiaomiao/p/5839905.html</w:t>
      </w:r>
      <w:r>
        <w:rPr>
          <w:rFonts w:ascii="宋体" w:hAnsi="宋体" w:eastAsia="宋体" w:cs="宋体"/>
          <w:sz w:val="18"/>
          <w:szCs w:val="18"/>
        </w:rPr>
        <w:fldChar w:fldCharType="end"/>
      </w:r>
    </w:p>
    <w:p>
      <w:r>
        <w:drawing>
          <wp:inline distT="0" distB="0" distL="114300" distR="114300">
            <wp:extent cx="5488940" cy="3606800"/>
            <wp:effectExtent l="0" t="0" r="12700" b="508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894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GoBack"/>
      <w:bookmarkEnd w:id="11"/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</w:t>
      </w:r>
      <w:r>
        <w:rPr>
          <w:rFonts w:hint="default"/>
          <w:b/>
          <w:bCs/>
          <w:lang w:val="en-US" w:eastAsia="zh-CN"/>
        </w:rPr>
        <w:t>ow to update the point can make the result better</w:t>
      </w:r>
      <w:r>
        <w:rPr>
          <w:rFonts w:hint="eastAsia"/>
          <w:b/>
          <w:bCs/>
          <w:lang w:val="en-US" w:eastAsia="zh-CN"/>
        </w:rPr>
        <w:t>?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In order to solve the problem that only the local optimal solution (equivalent to greedy algorithm) can be obtained, limited local update can be selected during update.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In order to solve the problem of nonconvex clustering</w:t>
      </w:r>
      <w:r>
        <w:rPr>
          <w:rFonts w:hint="eastAsia"/>
          <w:b w:val="0"/>
          <w:bCs w:val="0"/>
          <w:lang w:val="en-US" w:eastAsia="zh-CN"/>
        </w:rPr>
        <w:t>, select a distance measure that better matches the dataset when updating(like some kernel functions).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In order to solve the problem of sensitive to noise points</w:t>
      </w:r>
      <w:r>
        <w:rPr>
          <w:rFonts w:hint="eastAsia"/>
          <w:b w:val="0"/>
          <w:bCs w:val="0"/>
          <w:lang w:val="en-US" w:eastAsia="zh-CN"/>
        </w:rPr>
        <w:t>, the cluster can be deleted properly when updating.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bookmarkStart w:id="7" w:name="_Toc8253"/>
      <w:bookmarkStart w:id="8" w:name="_Toc17862"/>
      <w:r>
        <w:rPr>
          <w:rFonts w:hint="eastAsia"/>
          <w:lang w:val="en-US" w:eastAsia="zh-CN"/>
        </w:rPr>
        <w:t>代码</w:t>
      </w:r>
      <w:bookmarkEnd w:id="7"/>
      <w:bookmarkEnd w:id="8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使用Python3.7编程，没有真正的构建决策树，只是使用Python迭代进行各个分支的计算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9" w:name="_Toc11743"/>
      <w:r>
        <w:rPr>
          <w:rFonts w:hint="eastAsia"/>
          <w:lang w:val="en-US" w:eastAsia="zh-CN"/>
        </w:rPr>
        <w:t>ID3代码</w:t>
      </w:r>
      <w:bookmarkEnd w:id="9"/>
    </w:p>
    <w:p>
      <w:pPr>
        <w:pStyle w:val="6"/>
        <w:keepNext w:val="0"/>
        <w:keepLines w:val="0"/>
        <w:widowControl/>
        <w:suppressLineNumbers w:val="0"/>
        <w:shd w:val="clear" w:fill="272822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import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numpy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np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import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pandas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pd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pprint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import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pd.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set_option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'display.unicode.ambiguous_as_wide'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>True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pd.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set_option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'display.unicode.east_asian_width'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>True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def </w:t>
      </w:r>
      <w:r>
        <w:rPr>
          <w:rFonts w:hint="default" w:ascii="Consolas" w:hAnsi="Consolas" w:eastAsia="Consolas" w:cs="Consolas"/>
          <w:color w:val="A6E22E"/>
          <w:sz w:val="19"/>
          <w:szCs w:val="19"/>
          <w:shd w:val="clear" w:fill="272822"/>
        </w:rPr>
        <w:t>ID3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19"/>
          <w:szCs w:val="19"/>
          <w:shd w:val="clear" w:fill="272822"/>
        </w:rPr>
        <w:t>计算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ID3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的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和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Gain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，并迭代进行各个分支计算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输入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为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dataframe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数据，最后一列是判断值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例子，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：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   Outlook     Temperature     Humidity      Wind       PlayTennis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# 0  Sunny       Hot             High          Weak       -1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# 1  Sunny       Hot             High          Strong     -1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# 2  Overcast    Hot             High          Weak        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def </w:t>
      </w:r>
      <w:r>
        <w:rPr>
          <w:rFonts w:hint="default" w:ascii="Consolas" w:hAnsi="Consolas" w:eastAsia="Consolas" w:cs="Consolas"/>
          <w:color w:val="A6E22E"/>
          <w:sz w:val="19"/>
          <w:szCs w:val="19"/>
          <w:shd w:val="clear" w:fill="272822"/>
        </w:rPr>
        <w:t>calculate_iN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target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计算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i(N)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，输入为一列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dataframe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数据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例子：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target   =  PlayTennis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（列名）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                    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      -1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       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输出为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i(N) = -(1/3)log(1/3)-(2/3)log(2/3)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target_list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target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tolist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unique_target_list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(target_list))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(unique_target_list)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range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(target_list))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target_index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unique_target_list.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index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(target_list[i])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E[target_index]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+=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range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(unique_target_list))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E[i]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/=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(target_list)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E[i]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E[i]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np.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log2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(E[i])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-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sum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(E)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def </w:t>
      </w:r>
      <w:r>
        <w:rPr>
          <w:rFonts w:hint="default" w:ascii="Consolas" w:hAnsi="Consolas" w:eastAsia="Consolas" w:cs="Consolas"/>
          <w:color w:val="A6E22E"/>
          <w:sz w:val="19"/>
          <w:szCs w:val="19"/>
          <w:shd w:val="clear" w:fill="272822"/>
        </w:rPr>
        <w:t>get_unique_name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column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得到无重复元素的集合，输入为一列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dataframe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数据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例子：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column  =  Humidity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（列名）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               High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Normal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Normal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输出为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[High, Normal]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column_list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column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tolist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unique_column_list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(column_list))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unique_column_list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def </w:t>
      </w:r>
      <w:r>
        <w:rPr>
          <w:rFonts w:hint="default" w:ascii="Consolas" w:hAnsi="Consolas" w:eastAsia="Consolas" w:cs="Consolas"/>
          <w:color w:val="A6E22E"/>
          <w:sz w:val="19"/>
          <w:szCs w:val="19"/>
          <w:shd w:val="clear" w:fill="272822"/>
        </w:rPr>
        <w:t>get_P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column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得到指定元素的比例，输入为一列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dataframe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数据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例子：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name    =  High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column  =  Humidity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（列名）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               High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Normal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Normal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输出为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1/3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column_list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column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tolist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P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0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column_list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name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+=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P_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0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else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/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(column_list)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P_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得到列名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column_name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.columns.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tolist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column_len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(column_name)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target_name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column_name[column_len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-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del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column_name[column_len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-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分别计算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E(i(N))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和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Gain(theta_i(N))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{}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theta_iN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{}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column_name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E[i]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{}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E[i][i]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calculate_iN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[target_name])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theta_iN[i]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E[i][i]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unique_name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get_unique_name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.loc[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 i])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j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unique_name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i_j_data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j][target_name]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E[i][j]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calculate_iN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(i_j_data),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get_P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[i], j)]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j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unique_name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theta_iN[i]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-=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(E[i][j][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E[i][j][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输出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和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Gain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'E and P:'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(E)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'Gain:'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(theta_iN)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选取最大的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Gain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max_name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(theta_iN.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keys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())[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theta_iN.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keys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theta_iN[i]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&gt;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theta_iN[max_name]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max_name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选取：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 max_name)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分支：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get_unique_name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[max_name]))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max_name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.columns)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and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.columns)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!=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2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对每个分支进行类似操作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get_unique_name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[max_name])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i_data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[max_name]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i]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del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i_data[max_name]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输出分支下的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dataframe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数据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 xml:space="preserve">'-'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80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下一次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ID3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数据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({},{})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：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format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(max_name, i))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(i_data)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判断是否需要继续计算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,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如果剩下的数据都是同一类，就不需要计算了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get_unique_name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(i_data[target_name]))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!=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进行下一次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ID3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的计算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ID3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(i_data)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__name__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'__main__'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import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pandas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pd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raw_data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'Outlook'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'Sunny'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'Sunny'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'Overcast'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'Rain'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'Rain'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'Rain'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'Overcast'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'Sunny'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'Sunny'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'Rain'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'Sunny'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'Overcast'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'Overcast'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'Rain'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],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'Temperature'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'Hot'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'Hot'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'Hot'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'Cool'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'Cool'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'Cool'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'Cool'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'Hot'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],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'Humidity'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],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'Wind'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],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'PlayTennis'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data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pd.DataFrame.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from_dict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(raw_data)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(data)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第一次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ID3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：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ID3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(data)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0" w:name="_Toc23736"/>
      <w:r>
        <w:rPr>
          <w:rFonts w:hint="eastAsia"/>
          <w:lang w:val="en-US" w:eastAsia="zh-CN"/>
        </w:rPr>
        <w:t>CART代码</w:t>
      </w:r>
      <w:bookmarkEnd w:id="10"/>
    </w:p>
    <w:p>
      <w:pPr>
        <w:pStyle w:val="6"/>
        <w:keepNext w:val="0"/>
        <w:keepLines w:val="0"/>
        <w:widowControl/>
        <w:suppressLineNumbers w:val="0"/>
        <w:shd w:val="clear" w:fill="272822"/>
        <w:rPr>
          <w:rFonts w:ascii="Consolas" w:hAnsi="Consolas" w:eastAsia="Consolas" w:cs="Consolas"/>
          <w:color w:val="F8F8F2"/>
          <w:sz w:val="19"/>
          <w:szCs w:val="19"/>
        </w:rPr>
      </w:pP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import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numpy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np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import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pandas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pd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from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pprint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import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pd.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set_option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'display.unicode.ambiguous_as_wide'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>True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pd.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set_option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'display.unicode.east_asian_width'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>True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def </w:t>
      </w:r>
      <w:r>
        <w:rPr>
          <w:rFonts w:hint="default" w:ascii="Consolas" w:hAnsi="Consolas" w:eastAsia="Consolas" w:cs="Consolas"/>
          <w:color w:val="A6E22E"/>
          <w:sz w:val="19"/>
          <w:szCs w:val="19"/>
          <w:shd w:val="clear" w:fill="272822"/>
        </w:rPr>
        <w:t>CART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ascii="Arial" w:hAnsi="Arial" w:eastAsia="Consolas" w:cs="Arial"/>
          <w:color w:val="75715E"/>
          <w:sz w:val="19"/>
          <w:szCs w:val="19"/>
          <w:shd w:val="clear" w:fill="272822"/>
        </w:rPr>
        <w:t>计算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ID3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的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和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Gain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，并迭代进行各个分支计算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输入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为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dataframe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数据，最后一列是判断值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例子，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：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   Outlook     Temperature     Humidity      Wind       PlayTennis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# 0  Sunny       Hot             High          Weak       -1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# 1  Sunny       Hot             High          Strong     -1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# 2  Overcast    Hot             High          Weak        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def </w:t>
      </w:r>
      <w:r>
        <w:rPr>
          <w:rFonts w:hint="default" w:ascii="Consolas" w:hAnsi="Consolas" w:eastAsia="Consolas" w:cs="Consolas"/>
          <w:color w:val="A6E22E"/>
          <w:sz w:val="19"/>
          <w:szCs w:val="19"/>
          <w:shd w:val="clear" w:fill="272822"/>
        </w:rPr>
        <w:t>calculate_iN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target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计算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Gini(i(N))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，输入为一列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dataframe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数据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例子：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target   =  PlayTennis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（列名）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                    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      -1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       1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输出为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i(N) = (1 - (1/3)^2 - (2/3)^2)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target_list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target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tolist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unique_target_list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(target_list))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(unique_target_list)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range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(target_list))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target_index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unique_target_list.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index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(target_list[i])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E[target_index]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+=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range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(unique_target_list))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E[i]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/=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(target_list)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iN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-=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E[i]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**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2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iN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def </w:t>
      </w:r>
      <w:r>
        <w:rPr>
          <w:rFonts w:hint="default" w:ascii="Consolas" w:hAnsi="Consolas" w:eastAsia="Consolas" w:cs="Consolas"/>
          <w:color w:val="A6E22E"/>
          <w:sz w:val="19"/>
          <w:szCs w:val="19"/>
          <w:shd w:val="clear" w:fill="272822"/>
        </w:rPr>
        <w:t>get_unique_name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column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得到无重复元素的集合，输入为一列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dataframe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数据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例子：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column  =  Humidity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（列名）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               High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Normal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Normal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输出为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[High, Normal]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column_list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column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tolist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unique_column_list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set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(column_list))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unique_column_list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def </w:t>
      </w:r>
      <w:r>
        <w:rPr>
          <w:rFonts w:hint="default" w:ascii="Consolas" w:hAnsi="Consolas" w:eastAsia="Consolas" w:cs="Consolas"/>
          <w:color w:val="A6E22E"/>
          <w:sz w:val="19"/>
          <w:szCs w:val="19"/>
          <w:shd w:val="clear" w:fill="272822"/>
        </w:rPr>
        <w:t>get_P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column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得到指定元素的比例，输入为一列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dataframe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数据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例子：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name    =  High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column  =  Humidity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（列名）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#                High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Normal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             Normal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输出为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1/3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column_list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column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tolist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P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0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column_list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name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+=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P_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0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else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/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(column_list)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return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P_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.columns)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or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.empty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>return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得到列名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column_name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.columns.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tolist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column_len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(column_name)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target_name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column_name[column_len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-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del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column_name[column_len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-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分别计算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Gini(L)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和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Gini(R)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和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G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Gini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{}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theta_iN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{}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column_name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Gini[i]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{}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Gini[i][i]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calculate_iN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[target_name])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unique_name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get_unique_name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.loc[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 i])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j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unique_name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i_j_data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j][target_name]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i_not_j_data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!=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j][target_name]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    Gini[i][j]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calculate_iN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(i_j_data),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calculate_iN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(i_not_j_data),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get_P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[i], j)]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j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unique_name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theta_iN[i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 xml:space="preserve">'_'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j]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(Gini[i][j][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Gini[i][j][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2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])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+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(Gini[i][j][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*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 xml:space="preserve">1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-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Gini[i][j][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2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]))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输出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E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和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Gain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'Gini(L),Gini(R),P(L):'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(Gini)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'G = Gini(L)*P(L) + Gini(L)*(1 - P(L))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：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(theta_iN)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选取最大的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>Gain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min_name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list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(theta_iN.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keys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())[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for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in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theta_iN.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keys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()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theta_iN[i]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&lt;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theta_iN[min_name]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min_name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i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分支：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 min_name)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75715E"/>
          <w:sz w:val="19"/>
          <w:szCs w:val="19"/>
          <w:shd w:val="clear" w:fill="272822"/>
        </w:rPr>
        <w:t xml:space="preserve"># 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>获得下次数据</w:t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br w:type="textWrapping"/>
      </w:r>
      <w:r>
        <w:rPr>
          <w:rFonts w:hint="default" w:ascii="Arial" w:hAnsi="Arial" w:eastAsia="Consolas" w:cs="Arial"/>
          <w:color w:val="75715E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i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min_name.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split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'_'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0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j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min_name.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split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'_'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)[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i_not_j_data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!=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j]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i_j_data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i/>
          <w:color w:val="FD971F"/>
          <w:sz w:val="19"/>
          <w:szCs w:val="19"/>
          <w:shd w:val="clear" w:fill="272822"/>
        </w:rPr>
        <w:t>data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[i]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j]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get_unique_name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(i_not_j_data[i]))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del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i_not_j_data[i]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get_unique_name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(i_j_data[i]))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del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i_j_data[i]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 xml:space="preserve">'-'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80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下一次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CART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数据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({}_not_{})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：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format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(i, j))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(i_not_j_data)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get_unique_name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(i_not_j_data[target_name]))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!=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CART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(i_not_j_data)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 xml:space="preserve">'-'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*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80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下一次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CART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数据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({}_{})</w:t>
      </w:r>
      <w:r>
        <w:rPr>
          <w:rFonts w:hint="default" w:ascii="Arial" w:hAnsi="Arial" w:eastAsia="Consolas" w:cs="Arial"/>
          <w:color w:val="E6DB74"/>
          <w:sz w:val="19"/>
          <w:szCs w:val="19"/>
          <w:shd w:val="clear" w:fill="272822"/>
        </w:rPr>
        <w:t>：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format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(i, j))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(i_j_data)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len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get_unique_name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(i_j_data[target_name]))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!= 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CART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(i_j_data)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if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__name__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==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'__main__'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import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pandas </w:t>
      </w:r>
      <w:r>
        <w:rPr>
          <w:rFonts w:hint="default" w:ascii="Consolas" w:hAnsi="Consolas" w:eastAsia="Consolas" w:cs="Consolas"/>
          <w:i/>
          <w:color w:val="66D9EF"/>
          <w:sz w:val="19"/>
          <w:szCs w:val="19"/>
          <w:shd w:val="clear" w:fill="272822"/>
        </w:rPr>
        <w:t xml:space="preserve">as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pd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raw_data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{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'Outlook'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'Sunny'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'Sunny'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'Overcast'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'Rain'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'Rain'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'Rain'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'Overcast'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'Sunny'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'Sunny'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'Rain'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'Sunny'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'Overcast'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'Overcast'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'Rain'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],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'Temperature'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'Hot'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'Hot'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'Hot'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'Cool'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'Cool'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'Cool'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'Cool'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'Hot'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'Mild'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],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'Humidity'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'Normal'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'High'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],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'Wind'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'Weak'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,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'Strong'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],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    </w:t>
      </w:r>
      <w:r>
        <w:rPr>
          <w:rFonts w:hint="default" w:ascii="Consolas" w:hAnsi="Consolas" w:eastAsia="Consolas" w:cs="Consolas"/>
          <w:color w:val="E6DB74"/>
          <w:sz w:val="19"/>
          <w:szCs w:val="19"/>
          <w:shd w:val="clear" w:fill="272822"/>
        </w:rPr>
        <w:t>'PlayTennis'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: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[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,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>-</w:t>
      </w:r>
      <w:r>
        <w:rPr>
          <w:rFonts w:hint="default" w:ascii="Consolas" w:hAnsi="Consolas" w:eastAsia="Consolas" w:cs="Consolas"/>
          <w:color w:val="AE81FF"/>
          <w:sz w:val="19"/>
          <w:szCs w:val="19"/>
          <w:shd w:val="clear" w:fill="272822"/>
        </w:rPr>
        <w:t>1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]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}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data </w:t>
      </w:r>
      <w:r>
        <w:rPr>
          <w:rFonts w:hint="default" w:ascii="Consolas" w:hAnsi="Consolas" w:eastAsia="Consolas" w:cs="Consolas"/>
          <w:color w:val="F92672"/>
          <w:sz w:val="19"/>
          <w:szCs w:val="19"/>
          <w:shd w:val="clear" w:fill="272822"/>
        </w:rPr>
        <w:t xml:space="preserve">= 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pd.DataFrame.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from_dict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(raw_data)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pprint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(data)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br w:type="textWrapping"/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 xml:space="preserve">    </w:t>
      </w:r>
      <w:r>
        <w:rPr>
          <w:rFonts w:hint="default" w:ascii="Consolas" w:hAnsi="Consolas" w:eastAsia="Consolas" w:cs="Consolas"/>
          <w:color w:val="66D9EF"/>
          <w:sz w:val="19"/>
          <w:szCs w:val="19"/>
          <w:shd w:val="clear" w:fill="272822"/>
        </w:rPr>
        <w:t>CART</w:t>
      </w:r>
      <w:r>
        <w:rPr>
          <w:rFonts w:hint="default" w:ascii="Consolas" w:hAnsi="Consolas" w:eastAsia="Consolas" w:cs="Consolas"/>
          <w:color w:val="F8F8F2"/>
          <w:sz w:val="19"/>
          <w:szCs w:val="19"/>
          <w:shd w:val="clear" w:fill="272822"/>
        </w:rPr>
        <w:t>(data)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579BE1F"/>
    <w:multiLevelType w:val="singleLevel"/>
    <w:tmpl w:val="B579BE1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2F7714D"/>
    <w:multiLevelType w:val="singleLevel"/>
    <w:tmpl w:val="52F7714D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4D7539D"/>
    <w:rsid w:val="00BE7D03"/>
    <w:rsid w:val="24D7539D"/>
    <w:rsid w:val="3329120E"/>
    <w:rsid w:val="3A261C81"/>
    <w:rsid w:val="4E291EAA"/>
    <w:rsid w:val="509C6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4"/>
    <w:basedOn w:val="1"/>
    <w:next w:val="1"/>
    <w:qFormat/>
    <w:uiPriority w:val="0"/>
    <w:pPr>
      <w:ind w:left="1260" w:leftChars="600"/>
    </w:p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theme" Target="theme/theme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wmf"/><Relationship Id="rId17" Type="http://schemas.openxmlformats.org/officeDocument/2006/relationships/oleObject" Target="embeddings/oleObject3.bin"/><Relationship Id="rId16" Type="http://schemas.openxmlformats.org/officeDocument/2006/relationships/image" Target="media/image11.wmf"/><Relationship Id="rId15" Type="http://schemas.openxmlformats.org/officeDocument/2006/relationships/oleObject" Target="embeddings/oleObject2.bin"/><Relationship Id="rId14" Type="http://schemas.openxmlformats.org/officeDocument/2006/relationships/image" Target="media/image10.wmf"/><Relationship Id="rId13" Type="http://schemas.openxmlformats.org/officeDocument/2006/relationships/oleObject" Target="embeddings/oleObject1.bin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2020-06-12T03:12:00Z</dcterms:created>
  <dc:creator>枭聿</dc:creator>
  <cp:lastModifiedBy>枭聿</cp:lastModifiedBy>
  <dcterms:modified xsi:type="dcterms:W3CDTF">2020-06-14T07:55:16Z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